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0EBA" w14:textId="55C64CA6" w:rsidR="00BE66DD" w:rsidRPr="00E13D4B" w:rsidRDefault="00BE66DD" w:rsidP="00BE66DD">
      <w:pPr>
        <w:jc w:val="center"/>
        <w:rPr>
          <w:rFonts w:ascii="Arial" w:hAnsi="Arial" w:cs="Arial"/>
          <w:b/>
          <w:bCs/>
          <w:sz w:val="28"/>
          <w:szCs w:val="28"/>
          <w:lang w:val="az-Latn-AZ"/>
        </w:rPr>
      </w:pPr>
      <w:r w:rsidRPr="00E13D4B">
        <w:rPr>
          <w:rFonts w:ascii="Arial" w:hAnsi="Arial" w:cs="Arial"/>
          <w:b/>
          <w:bCs/>
          <w:sz w:val="28"/>
          <w:szCs w:val="28"/>
          <w:lang w:val="az-Latn-AZ"/>
        </w:rPr>
        <w:t>AR-in Yekaterinburq şəhərindəki</w:t>
      </w:r>
      <w:r>
        <w:rPr>
          <w:rFonts w:ascii="Arial" w:hAnsi="Arial" w:cs="Arial"/>
          <w:b/>
          <w:bCs/>
          <w:sz w:val="28"/>
          <w:szCs w:val="28"/>
          <w:lang w:val="az-Latn-AZ"/>
        </w:rPr>
        <w:t xml:space="preserve"> Baş konsulluğunun</w:t>
      </w:r>
      <w:r w:rsidRPr="00E13D4B">
        <w:rPr>
          <w:rFonts w:ascii="Arial" w:hAnsi="Arial" w:cs="Arial"/>
          <w:b/>
          <w:bCs/>
          <w:sz w:val="28"/>
          <w:szCs w:val="28"/>
          <w:lang w:val="az-Latn-AZ"/>
        </w:rPr>
        <w:t xml:space="preserve"> əhatə dairəsi</w:t>
      </w:r>
      <w:bookmarkStart w:id="0" w:name="_GoBack"/>
      <w:bookmarkEnd w:id="0"/>
      <w:r w:rsidRPr="00E13D4B">
        <w:rPr>
          <w:rFonts w:ascii="Arial" w:hAnsi="Arial" w:cs="Arial"/>
          <w:b/>
          <w:bCs/>
          <w:sz w:val="28"/>
          <w:szCs w:val="28"/>
          <w:lang w:val="az-Latn-AZ"/>
        </w:rPr>
        <w:t>!</w:t>
      </w:r>
    </w:p>
    <w:p w14:paraId="69069AE6" w14:textId="77777777" w:rsidR="000D704D" w:rsidRDefault="000D704D" w:rsidP="000D704D">
      <w:pPr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3657"/>
        <w:gridCol w:w="3124"/>
      </w:tblGrid>
      <w:tr w:rsidR="000D704D" w14:paraId="4AF814A2" w14:textId="77777777" w:rsidTr="00503B51">
        <w:tc>
          <w:tcPr>
            <w:tcW w:w="2689" w:type="dxa"/>
          </w:tcPr>
          <w:p w14:paraId="3D7155C0" w14:textId="77777777" w:rsidR="000D704D" w:rsidRPr="004D490A" w:rsidRDefault="000D704D" w:rsidP="00503B51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4D490A">
              <w:rPr>
                <w:rFonts w:ascii="Arial" w:hAnsi="Arial" w:cs="Arial"/>
                <w:b/>
                <w:bCs/>
                <w:lang w:val="az-Latn-AZ"/>
              </w:rPr>
              <w:t>Dairənin adı və ərazisi</w:t>
            </w:r>
          </w:p>
        </w:tc>
        <w:tc>
          <w:tcPr>
            <w:tcW w:w="3919" w:type="dxa"/>
          </w:tcPr>
          <w:p w14:paraId="3FF38BAE" w14:textId="77777777" w:rsidR="000D704D" w:rsidRPr="004D490A" w:rsidRDefault="000D704D" w:rsidP="00503B51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4D490A">
              <w:rPr>
                <w:rFonts w:ascii="Arial" w:hAnsi="Arial" w:cs="Arial"/>
                <w:b/>
                <w:bCs/>
                <w:lang w:val="az-Latn-AZ"/>
              </w:rPr>
              <w:t>Dairəyə daxil olan subyektlər</w:t>
            </w:r>
          </w:p>
        </w:tc>
        <w:tc>
          <w:tcPr>
            <w:tcW w:w="3305" w:type="dxa"/>
          </w:tcPr>
          <w:p w14:paraId="7D425F62" w14:textId="77777777" w:rsidR="000D704D" w:rsidRDefault="000D704D" w:rsidP="00503B51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4D490A">
              <w:rPr>
                <w:rFonts w:ascii="Arial" w:hAnsi="Arial" w:cs="Arial"/>
                <w:b/>
                <w:bCs/>
                <w:lang w:val="az-Latn-AZ"/>
              </w:rPr>
              <w:t>Subyektlərin administrativ mərkəzləri</w:t>
            </w:r>
          </w:p>
          <w:p w14:paraId="7652363F" w14:textId="77777777" w:rsidR="000D704D" w:rsidRPr="004D490A" w:rsidRDefault="000D704D" w:rsidP="00503B51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</w:tr>
      <w:tr w:rsidR="000D704D" w14:paraId="7CEBDFAF" w14:textId="77777777" w:rsidTr="00503B51">
        <w:tc>
          <w:tcPr>
            <w:tcW w:w="2689" w:type="dxa"/>
            <w:vMerge w:val="restart"/>
          </w:tcPr>
          <w:p w14:paraId="2A3C6D89" w14:textId="77777777" w:rsidR="000D704D" w:rsidRPr="004D490A" w:rsidRDefault="000D704D" w:rsidP="00503B51">
            <w:pPr>
              <w:rPr>
                <w:rFonts w:ascii="Arial" w:hAnsi="Arial" w:cs="Arial"/>
                <w:b/>
                <w:bCs/>
                <w:lang w:val="az-Latn-AZ"/>
              </w:rPr>
            </w:pPr>
            <w:r w:rsidRPr="004D490A">
              <w:rPr>
                <w:rFonts w:ascii="Arial" w:hAnsi="Arial" w:cs="Arial"/>
                <w:b/>
                <w:bCs/>
                <w:lang w:val="az-Latn-AZ"/>
              </w:rPr>
              <w:t xml:space="preserve">Ural </w:t>
            </w:r>
            <w:r>
              <w:rPr>
                <w:rFonts w:ascii="Arial" w:hAnsi="Arial" w:cs="Arial"/>
                <w:b/>
                <w:bCs/>
                <w:lang w:val="az-Latn-AZ"/>
              </w:rPr>
              <w:t>f</w:t>
            </w:r>
            <w:r w:rsidRPr="004D490A">
              <w:rPr>
                <w:rFonts w:ascii="Arial" w:hAnsi="Arial" w:cs="Arial"/>
                <w:b/>
                <w:bCs/>
                <w:lang w:val="az-Latn-AZ"/>
              </w:rPr>
              <w:t>ederal dairəsi,</w:t>
            </w:r>
          </w:p>
          <w:p w14:paraId="6B42DCB6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 w:rsidRPr="004D490A">
              <w:rPr>
                <w:rFonts w:ascii="Arial" w:hAnsi="Arial" w:cs="Arial"/>
                <w:b/>
                <w:bCs/>
                <w:lang w:val="az-Latn-AZ"/>
              </w:rPr>
              <w:t>ərazisi 1 818 497 км²</w:t>
            </w:r>
          </w:p>
        </w:tc>
        <w:tc>
          <w:tcPr>
            <w:tcW w:w="3919" w:type="dxa"/>
          </w:tcPr>
          <w:p w14:paraId="7F1A17F1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Sverdlovsk vilayəti</w:t>
            </w:r>
          </w:p>
        </w:tc>
        <w:tc>
          <w:tcPr>
            <w:tcW w:w="3305" w:type="dxa"/>
          </w:tcPr>
          <w:p w14:paraId="2715730F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Yekaterinburq şəhəri</w:t>
            </w:r>
          </w:p>
        </w:tc>
      </w:tr>
      <w:tr w:rsidR="000D704D" w14:paraId="49ED29D0" w14:textId="77777777" w:rsidTr="00503B51">
        <w:tc>
          <w:tcPr>
            <w:tcW w:w="2689" w:type="dxa"/>
            <w:vMerge/>
          </w:tcPr>
          <w:p w14:paraId="7FF14996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66A0F9FF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Çelyabinsk vilayəti</w:t>
            </w:r>
          </w:p>
        </w:tc>
        <w:tc>
          <w:tcPr>
            <w:tcW w:w="3305" w:type="dxa"/>
          </w:tcPr>
          <w:p w14:paraId="48A3AB3D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Çelyabinsk şəhəri</w:t>
            </w:r>
          </w:p>
        </w:tc>
      </w:tr>
      <w:tr w:rsidR="000D704D" w14:paraId="6F03D7CB" w14:textId="77777777" w:rsidTr="00503B51">
        <w:tc>
          <w:tcPr>
            <w:tcW w:w="2689" w:type="dxa"/>
            <w:vMerge/>
          </w:tcPr>
          <w:p w14:paraId="2A69E48F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3B720D2E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Kurqan vilayəti</w:t>
            </w:r>
          </w:p>
        </w:tc>
        <w:tc>
          <w:tcPr>
            <w:tcW w:w="3305" w:type="dxa"/>
          </w:tcPr>
          <w:p w14:paraId="21705F46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Kurqan şəhəri</w:t>
            </w:r>
          </w:p>
        </w:tc>
      </w:tr>
      <w:tr w:rsidR="000D704D" w14:paraId="45F5F635" w14:textId="77777777" w:rsidTr="00503B51">
        <w:tc>
          <w:tcPr>
            <w:tcW w:w="2689" w:type="dxa"/>
            <w:vMerge/>
          </w:tcPr>
          <w:p w14:paraId="017A7F03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536737BB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Tümen vilayəti</w:t>
            </w:r>
          </w:p>
        </w:tc>
        <w:tc>
          <w:tcPr>
            <w:tcW w:w="3305" w:type="dxa"/>
          </w:tcPr>
          <w:p w14:paraId="39D1F021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Tümen şəhəri</w:t>
            </w:r>
          </w:p>
        </w:tc>
      </w:tr>
      <w:tr w:rsidR="000D704D" w14:paraId="09DA1A1B" w14:textId="77777777" w:rsidTr="00503B51">
        <w:tc>
          <w:tcPr>
            <w:tcW w:w="2689" w:type="dxa"/>
            <w:vMerge/>
          </w:tcPr>
          <w:p w14:paraId="07F32F64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176DC488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tr-TR"/>
              </w:rPr>
              <w:t>Xantı-Mansiysk muxtar dairəsi - Yuqra diyarı</w:t>
            </w:r>
          </w:p>
        </w:tc>
        <w:tc>
          <w:tcPr>
            <w:tcW w:w="3305" w:type="dxa"/>
          </w:tcPr>
          <w:p w14:paraId="69194788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tr-TR"/>
              </w:rPr>
              <w:t xml:space="preserve">Xantı-Mansiysk </w:t>
            </w:r>
            <w:r>
              <w:rPr>
                <w:rFonts w:ascii="Arial" w:hAnsi="Arial" w:cs="Arial"/>
                <w:lang w:val="az-Latn-AZ"/>
              </w:rPr>
              <w:t>şəhəri</w:t>
            </w:r>
          </w:p>
        </w:tc>
      </w:tr>
      <w:tr w:rsidR="000D704D" w14:paraId="48774389" w14:textId="77777777" w:rsidTr="00503B51">
        <w:tc>
          <w:tcPr>
            <w:tcW w:w="2689" w:type="dxa"/>
            <w:vMerge/>
          </w:tcPr>
          <w:p w14:paraId="0F282E4A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1384945E" w14:textId="77777777" w:rsidR="000D704D" w:rsidRDefault="000D704D" w:rsidP="00503B51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Yamalo-Nenetsk muxtar dairəsi</w:t>
            </w:r>
          </w:p>
          <w:p w14:paraId="603C9890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305" w:type="dxa"/>
          </w:tcPr>
          <w:p w14:paraId="0FB5B1EB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Salexard şəhəri</w:t>
            </w:r>
          </w:p>
        </w:tc>
      </w:tr>
      <w:tr w:rsidR="000D704D" w14:paraId="2D8CCA4E" w14:textId="77777777" w:rsidTr="00503B51">
        <w:tc>
          <w:tcPr>
            <w:tcW w:w="2689" w:type="dxa"/>
            <w:vMerge w:val="restart"/>
          </w:tcPr>
          <w:p w14:paraId="2266BD55" w14:textId="77777777" w:rsidR="000D704D" w:rsidRPr="004D490A" w:rsidRDefault="000D704D" w:rsidP="00503B51">
            <w:pPr>
              <w:rPr>
                <w:rFonts w:ascii="Arial" w:hAnsi="Arial" w:cs="Arial"/>
                <w:b/>
                <w:bCs/>
                <w:lang w:val="az-Latn-AZ"/>
              </w:rPr>
            </w:pPr>
            <w:r w:rsidRPr="004D490A">
              <w:rPr>
                <w:rFonts w:ascii="Arial" w:hAnsi="Arial" w:cs="Arial"/>
                <w:b/>
                <w:bCs/>
                <w:lang w:val="az-Latn-AZ"/>
              </w:rPr>
              <w:t>Sibir federal dairəsi,</w:t>
            </w:r>
          </w:p>
          <w:p w14:paraId="5A7A2232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 w:rsidRPr="004D490A">
              <w:rPr>
                <w:rFonts w:ascii="Arial" w:hAnsi="Arial" w:cs="Arial"/>
                <w:b/>
                <w:bCs/>
                <w:lang w:val="az-Latn-AZ"/>
              </w:rPr>
              <w:t>ərazisi 4</w:t>
            </w:r>
            <w:r>
              <w:rPr>
                <w:rFonts w:ascii="Arial" w:hAnsi="Arial" w:cs="Arial"/>
                <w:b/>
                <w:bCs/>
                <w:lang w:val="az-Latn-AZ"/>
              </w:rPr>
              <w:t> </w:t>
            </w:r>
            <w:r w:rsidRPr="004D490A">
              <w:rPr>
                <w:rFonts w:ascii="Arial" w:hAnsi="Arial" w:cs="Arial"/>
                <w:b/>
                <w:bCs/>
                <w:lang w:val="az-Latn-AZ"/>
              </w:rPr>
              <w:t>361</w:t>
            </w:r>
            <w:r>
              <w:rPr>
                <w:rFonts w:ascii="Arial" w:hAnsi="Arial" w:cs="Arial"/>
                <w:b/>
                <w:bCs/>
                <w:lang w:val="az-Latn-AZ"/>
              </w:rPr>
              <w:t xml:space="preserve"> </w:t>
            </w:r>
            <w:r w:rsidRPr="004D490A">
              <w:rPr>
                <w:rFonts w:ascii="Arial" w:hAnsi="Arial" w:cs="Arial"/>
                <w:b/>
                <w:bCs/>
                <w:lang w:val="az-Latn-AZ"/>
              </w:rPr>
              <w:t>727 км²</w:t>
            </w:r>
          </w:p>
        </w:tc>
        <w:tc>
          <w:tcPr>
            <w:tcW w:w="3919" w:type="dxa"/>
          </w:tcPr>
          <w:p w14:paraId="1A7EBA79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Novosibirsk vilayəti</w:t>
            </w:r>
          </w:p>
        </w:tc>
        <w:tc>
          <w:tcPr>
            <w:tcW w:w="3305" w:type="dxa"/>
          </w:tcPr>
          <w:p w14:paraId="0AC4736D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Novosibirsk şəhəri</w:t>
            </w:r>
          </w:p>
        </w:tc>
      </w:tr>
      <w:tr w:rsidR="000D704D" w14:paraId="4D810BCC" w14:textId="77777777" w:rsidTr="00503B51">
        <w:tc>
          <w:tcPr>
            <w:tcW w:w="2689" w:type="dxa"/>
            <w:vMerge/>
          </w:tcPr>
          <w:p w14:paraId="0D39E489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01011937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Krasnoyarsk vilayəti</w:t>
            </w:r>
          </w:p>
        </w:tc>
        <w:tc>
          <w:tcPr>
            <w:tcW w:w="3305" w:type="dxa"/>
          </w:tcPr>
          <w:p w14:paraId="2231045C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Krasnoyarsk şəhəri</w:t>
            </w:r>
          </w:p>
        </w:tc>
      </w:tr>
      <w:tr w:rsidR="000D704D" w14:paraId="2438D603" w14:textId="77777777" w:rsidTr="00503B51">
        <w:tc>
          <w:tcPr>
            <w:tcW w:w="2689" w:type="dxa"/>
            <w:vMerge/>
          </w:tcPr>
          <w:p w14:paraId="6AAE764C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41FD3A65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Omsk vilayəti</w:t>
            </w:r>
          </w:p>
        </w:tc>
        <w:tc>
          <w:tcPr>
            <w:tcW w:w="3305" w:type="dxa"/>
          </w:tcPr>
          <w:p w14:paraId="2AB6070A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Omsk şəhəri</w:t>
            </w:r>
          </w:p>
        </w:tc>
      </w:tr>
      <w:tr w:rsidR="000D704D" w14:paraId="3B112658" w14:textId="77777777" w:rsidTr="00503B51">
        <w:tc>
          <w:tcPr>
            <w:tcW w:w="2689" w:type="dxa"/>
            <w:vMerge/>
          </w:tcPr>
          <w:p w14:paraId="33770097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775E6FFA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İrkutsk vilayəti</w:t>
            </w:r>
          </w:p>
        </w:tc>
        <w:tc>
          <w:tcPr>
            <w:tcW w:w="3305" w:type="dxa"/>
          </w:tcPr>
          <w:p w14:paraId="7CFAC2D3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İrkutsk şəhəri</w:t>
            </w:r>
          </w:p>
        </w:tc>
      </w:tr>
      <w:tr w:rsidR="000D704D" w14:paraId="778D751C" w14:textId="77777777" w:rsidTr="00503B51">
        <w:tc>
          <w:tcPr>
            <w:tcW w:w="2689" w:type="dxa"/>
            <w:vMerge/>
          </w:tcPr>
          <w:p w14:paraId="1BF8C407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31851404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Tomsk vilayəti</w:t>
            </w:r>
          </w:p>
        </w:tc>
        <w:tc>
          <w:tcPr>
            <w:tcW w:w="3305" w:type="dxa"/>
          </w:tcPr>
          <w:p w14:paraId="595D9E44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Tomsk şəhəri</w:t>
            </w:r>
          </w:p>
        </w:tc>
      </w:tr>
      <w:tr w:rsidR="000D704D" w14:paraId="048ED895" w14:textId="77777777" w:rsidTr="00503B51">
        <w:tc>
          <w:tcPr>
            <w:tcW w:w="2689" w:type="dxa"/>
            <w:vMerge/>
          </w:tcPr>
          <w:p w14:paraId="08D2AE48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1574C46B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Kemerovo vilayəti</w:t>
            </w:r>
          </w:p>
        </w:tc>
        <w:tc>
          <w:tcPr>
            <w:tcW w:w="3305" w:type="dxa"/>
          </w:tcPr>
          <w:p w14:paraId="3BA0028E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Kemerovo şəhəri</w:t>
            </w:r>
          </w:p>
        </w:tc>
      </w:tr>
      <w:tr w:rsidR="000D704D" w14:paraId="33813589" w14:textId="77777777" w:rsidTr="00503B51">
        <w:tc>
          <w:tcPr>
            <w:tcW w:w="2689" w:type="dxa"/>
            <w:vMerge/>
          </w:tcPr>
          <w:p w14:paraId="77177B2E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5ADD969C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Altay Respublikası</w:t>
            </w:r>
          </w:p>
        </w:tc>
        <w:tc>
          <w:tcPr>
            <w:tcW w:w="3305" w:type="dxa"/>
          </w:tcPr>
          <w:p w14:paraId="01E7C51A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Qorno-Altaysk şəhəri</w:t>
            </w:r>
          </w:p>
        </w:tc>
      </w:tr>
      <w:tr w:rsidR="000D704D" w14:paraId="39FBBEDE" w14:textId="77777777" w:rsidTr="00503B51">
        <w:tc>
          <w:tcPr>
            <w:tcW w:w="2689" w:type="dxa"/>
            <w:vMerge/>
          </w:tcPr>
          <w:p w14:paraId="7EEFA05C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49E7E73A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Tıva Respublikası</w:t>
            </w:r>
          </w:p>
        </w:tc>
        <w:tc>
          <w:tcPr>
            <w:tcW w:w="3305" w:type="dxa"/>
          </w:tcPr>
          <w:p w14:paraId="609E7502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Kızıl şəhəri</w:t>
            </w:r>
          </w:p>
        </w:tc>
      </w:tr>
      <w:tr w:rsidR="000D704D" w14:paraId="173916EA" w14:textId="77777777" w:rsidTr="00503B51">
        <w:tc>
          <w:tcPr>
            <w:tcW w:w="2689" w:type="dxa"/>
            <w:vMerge/>
          </w:tcPr>
          <w:p w14:paraId="09D62F22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78DACEB7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Xakasiya Respublikası</w:t>
            </w:r>
          </w:p>
        </w:tc>
        <w:tc>
          <w:tcPr>
            <w:tcW w:w="3305" w:type="dxa"/>
          </w:tcPr>
          <w:p w14:paraId="7D39387D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Abakan şəhəri</w:t>
            </w:r>
          </w:p>
        </w:tc>
      </w:tr>
      <w:tr w:rsidR="000D704D" w14:paraId="7184C09A" w14:textId="77777777" w:rsidTr="00503B51">
        <w:tc>
          <w:tcPr>
            <w:tcW w:w="2689" w:type="dxa"/>
            <w:vMerge/>
          </w:tcPr>
          <w:p w14:paraId="0430BA18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5C5FEF34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Altay diyarı</w:t>
            </w:r>
          </w:p>
        </w:tc>
        <w:tc>
          <w:tcPr>
            <w:tcW w:w="3305" w:type="dxa"/>
          </w:tcPr>
          <w:p w14:paraId="6768787A" w14:textId="77777777" w:rsidR="000D704D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Barnaul şəhəri</w:t>
            </w:r>
          </w:p>
          <w:p w14:paraId="2DE2D150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</w:tr>
      <w:tr w:rsidR="000D704D" w14:paraId="582A1662" w14:textId="77777777" w:rsidTr="00503B51">
        <w:tc>
          <w:tcPr>
            <w:tcW w:w="2689" w:type="dxa"/>
            <w:vMerge w:val="restart"/>
          </w:tcPr>
          <w:p w14:paraId="0CDDCC49" w14:textId="77777777" w:rsidR="000D704D" w:rsidRPr="004D490A" w:rsidRDefault="000D704D" w:rsidP="00503B51">
            <w:pPr>
              <w:rPr>
                <w:rFonts w:ascii="Arial" w:hAnsi="Arial" w:cs="Arial"/>
                <w:b/>
                <w:bCs/>
                <w:lang w:val="az-Latn-AZ"/>
              </w:rPr>
            </w:pPr>
            <w:r w:rsidRPr="00E52638">
              <w:rPr>
                <w:rFonts w:ascii="Arial" w:hAnsi="Arial" w:cs="Arial"/>
                <w:b/>
                <w:bCs/>
                <w:lang w:val="az-Latn-AZ"/>
              </w:rPr>
              <w:t>Uzaq Şərq</w:t>
            </w:r>
            <w:r>
              <w:rPr>
                <w:rFonts w:ascii="Arial" w:hAnsi="Arial" w:cs="Arial"/>
                <w:lang w:val="az-Latn-AZ"/>
              </w:rPr>
              <w:t xml:space="preserve"> </w:t>
            </w:r>
            <w:r w:rsidRPr="004D490A">
              <w:rPr>
                <w:rFonts w:ascii="Arial" w:hAnsi="Arial" w:cs="Arial"/>
                <w:b/>
                <w:bCs/>
                <w:lang w:val="az-Latn-AZ"/>
              </w:rPr>
              <w:t>federal dairəsi,</w:t>
            </w:r>
          </w:p>
          <w:p w14:paraId="33F2B535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 w:rsidRPr="004D490A">
              <w:rPr>
                <w:rFonts w:ascii="Arial" w:hAnsi="Arial" w:cs="Arial"/>
                <w:b/>
                <w:bCs/>
                <w:lang w:val="az-Latn-AZ"/>
              </w:rPr>
              <w:t xml:space="preserve">ərazisi </w:t>
            </w:r>
            <w:r>
              <w:rPr>
                <w:rFonts w:ascii="Arial" w:hAnsi="Arial" w:cs="Arial"/>
                <w:b/>
                <w:bCs/>
                <w:lang w:val="az-Latn-AZ"/>
              </w:rPr>
              <w:t>6 952 555</w:t>
            </w:r>
            <w:r w:rsidRPr="004D490A">
              <w:rPr>
                <w:rFonts w:ascii="Arial" w:hAnsi="Arial" w:cs="Arial"/>
                <w:b/>
                <w:bCs/>
                <w:lang w:val="az-Latn-AZ"/>
              </w:rPr>
              <w:t xml:space="preserve"> км²</w:t>
            </w:r>
          </w:p>
        </w:tc>
        <w:tc>
          <w:tcPr>
            <w:tcW w:w="3919" w:type="dxa"/>
          </w:tcPr>
          <w:p w14:paraId="011E7DF0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Amur vilayəti</w:t>
            </w:r>
          </w:p>
        </w:tc>
        <w:tc>
          <w:tcPr>
            <w:tcW w:w="3305" w:type="dxa"/>
          </w:tcPr>
          <w:p w14:paraId="09D1FED6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Blaqoveşensk şəhəri</w:t>
            </w:r>
          </w:p>
        </w:tc>
      </w:tr>
      <w:tr w:rsidR="000D704D" w14:paraId="152DA578" w14:textId="77777777" w:rsidTr="00503B51">
        <w:tc>
          <w:tcPr>
            <w:tcW w:w="2689" w:type="dxa"/>
            <w:vMerge/>
          </w:tcPr>
          <w:p w14:paraId="61A98D3F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409C91BD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Maqadan vilayəti</w:t>
            </w:r>
          </w:p>
        </w:tc>
        <w:tc>
          <w:tcPr>
            <w:tcW w:w="3305" w:type="dxa"/>
          </w:tcPr>
          <w:p w14:paraId="518FD00F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Maqadan şəhəri</w:t>
            </w:r>
          </w:p>
        </w:tc>
      </w:tr>
      <w:tr w:rsidR="000D704D" w14:paraId="35ED625E" w14:textId="77777777" w:rsidTr="00503B51">
        <w:tc>
          <w:tcPr>
            <w:tcW w:w="2689" w:type="dxa"/>
            <w:vMerge/>
          </w:tcPr>
          <w:p w14:paraId="1331B427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74D9018C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Saxalin vilayəti</w:t>
            </w:r>
          </w:p>
        </w:tc>
        <w:tc>
          <w:tcPr>
            <w:tcW w:w="3305" w:type="dxa"/>
          </w:tcPr>
          <w:p w14:paraId="441D5FB4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Yujno-Saxalinsk şəhəri</w:t>
            </w:r>
          </w:p>
        </w:tc>
      </w:tr>
      <w:tr w:rsidR="000D704D" w14:paraId="43749B84" w14:textId="77777777" w:rsidTr="00503B51">
        <w:tc>
          <w:tcPr>
            <w:tcW w:w="2689" w:type="dxa"/>
            <w:vMerge/>
          </w:tcPr>
          <w:p w14:paraId="6EE39227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2B6AD27D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Zabaykalsk diyarı</w:t>
            </w:r>
          </w:p>
        </w:tc>
        <w:tc>
          <w:tcPr>
            <w:tcW w:w="3305" w:type="dxa"/>
          </w:tcPr>
          <w:p w14:paraId="3C19C3AD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Çita şəhəri</w:t>
            </w:r>
          </w:p>
        </w:tc>
      </w:tr>
      <w:tr w:rsidR="000D704D" w14:paraId="6BC275C2" w14:textId="77777777" w:rsidTr="00503B51">
        <w:tc>
          <w:tcPr>
            <w:tcW w:w="2689" w:type="dxa"/>
            <w:vMerge/>
          </w:tcPr>
          <w:p w14:paraId="6B7EDE5C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7D254D3B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Primorsk diyarı</w:t>
            </w:r>
          </w:p>
        </w:tc>
        <w:tc>
          <w:tcPr>
            <w:tcW w:w="3305" w:type="dxa"/>
          </w:tcPr>
          <w:p w14:paraId="1B10BA29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Vladivostok şəhəri</w:t>
            </w:r>
          </w:p>
        </w:tc>
      </w:tr>
      <w:tr w:rsidR="000D704D" w14:paraId="02461321" w14:textId="77777777" w:rsidTr="00503B51">
        <w:tc>
          <w:tcPr>
            <w:tcW w:w="2689" w:type="dxa"/>
            <w:vMerge/>
          </w:tcPr>
          <w:p w14:paraId="1E2C7C87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2BB213FF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Xabarovsk diyarı</w:t>
            </w:r>
          </w:p>
        </w:tc>
        <w:tc>
          <w:tcPr>
            <w:tcW w:w="3305" w:type="dxa"/>
          </w:tcPr>
          <w:p w14:paraId="69B5E604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Xabarovsk şəhəri</w:t>
            </w:r>
          </w:p>
        </w:tc>
      </w:tr>
      <w:tr w:rsidR="000D704D" w14:paraId="29DB3C0C" w14:textId="77777777" w:rsidTr="00503B51">
        <w:tc>
          <w:tcPr>
            <w:tcW w:w="2689" w:type="dxa"/>
            <w:vMerge/>
          </w:tcPr>
          <w:p w14:paraId="55588D23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412B61BE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Kamçatka diyarı</w:t>
            </w:r>
          </w:p>
        </w:tc>
        <w:tc>
          <w:tcPr>
            <w:tcW w:w="3305" w:type="dxa"/>
          </w:tcPr>
          <w:p w14:paraId="38518154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Petropavlovsk-Kamçatskiy şəhəri</w:t>
            </w:r>
          </w:p>
        </w:tc>
      </w:tr>
      <w:tr w:rsidR="000D704D" w14:paraId="6E3BBCC0" w14:textId="77777777" w:rsidTr="00503B51">
        <w:tc>
          <w:tcPr>
            <w:tcW w:w="2689" w:type="dxa"/>
            <w:vMerge/>
          </w:tcPr>
          <w:p w14:paraId="5A9B6B9A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177BEB95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Saxa Respublikası (Yakutiya)</w:t>
            </w:r>
          </w:p>
        </w:tc>
        <w:tc>
          <w:tcPr>
            <w:tcW w:w="3305" w:type="dxa"/>
          </w:tcPr>
          <w:p w14:paraId="0809778B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Yakutsk şəhəri</w:t>
            </w:r>
          </w:p>
        </w:tc>
      </w:tr>
      <w:tr w:rsidR="000D704D" w14:paraId="26514140" w14:textId="77777777" w:rsidTr="00503B51">
        <w:tc>
          <w:tcPr>
            <w:tcW w:w="2689" w:type="dxa"/>
            <w:vMerge/>
          </w:tcPr>
          <w:p w14:paraId="04C506DE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15A52288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Buryatiya Respublikası</w:t>
            </w:r>
          </w:p>
        </w:tc>
        <w:tc>
          <w:tcPr>
            <w:tcW w:w="3305" w:type="dxa"/>
          </w:tcPr>
          <w:p w14:paraId="7B2A7180" w14:textId="77777777" w:rsidR="000D704D" w:rsidRPr="006148F2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Ulan-Ude şəhəri</w:t>
            </w:r>
          </w:p>
        </w:tc>
      </w:tr>
      <w:tr w:rsidR="000D704D" w14:paraId="35F60A29" w14:textId="77777777" w:rsidTr="00503B51">
        <w:tc>
          <w:tcPr>
            <w:tcW w:w="2689" w:type="dxa"/>
            <w:vMerge/>
          </w:tcPr>
          <w:p w14:paraId="1640F092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5459CCFB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 w:rsidRPr="00E52638">
              <w:rPr>
                <w:rFonts w:ascii="Arial" w:hAnsi="Arial" w:cs="Arial"/>
                <w:lang w:val="az-Latn-AZ"/>
              </w:rPr>
              <w:t>Yəhudi muxtar vilayəti</w:t>
            </w:r>
          </w:p>
        </w:tc>
        <w:tc>
          <w:tcPr>
            <w:tcW w:w="3305" w:type="dxa"/>
          </w:tcPr>
          <w:p w14:paraId="14199F04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Birobidjan şəhəri</w:t>
            </w:r>
          </w:p>
        </w:tc>
      </w:tr>
      <w:tr w:rsidR="000D704D" w14:paraId="74FF4A96" w14:textId="77777777" w:rsidTr="00503B51">
        <w:trPr>
          <w:trHeight w:val="562"/>
        </w:trPr>
        <w:tc>
          <w:tcPr>
            <w:tcW w:w="2689" w:type="dxa"/>
            <w:vMerge/>
          </w:tcPr>
          <w:p w14:paraId="3AF09917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3919" w:type="dxa"/>
          </w:tcPr>
          <w:p w14:paraId="3B2DEB29" w14:textId="77777777" w:rsidR="000D704D" w:rsidRPr="006148F2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tr-TR"/>
              </w:rPr>
              <w:t xml:space="preserve">* </w:t>
            </w:r>
            <w:r w:rsidRPr="006148F2">
              <w:rPr>
                <w:rFonts w:ascii="Arial" w:hAnsi="Arial" w:cs="Arial"/>
                <w:lang w:val="tr-TR"/>
              </w:rPr>
              <w:t>Çukotka diyarı</w:t>
            </w:r>
          </w:p>
        </w:tc>
        <w:tc>
          <w:tcPr>
            <w:tcW w:w="3305" w:type="dxa"/>
          </w:tcPr>
          <w:p w14:paraId="6BA35BA2" w14:textId="77777777" w:rsidR="000D704D" w:rsidRPr="0029259B" w:rsidRDefault="000D704D" w:rsidP="00503B51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Anadır şəhəri</w:t>
            </w:r>
          </w:p>
        </w:tc>
      </w:tr>
    </w:tbl>
    <w:p w14:paraId="00DD5CB3" w14:textId="77777777" w:rsidR="000D704D" w:rsidRDefault="000D704D" w:rsidP="000D704D">
      <w:pPr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</w:p>
    <w:p w14:paraId="4739EA69" w14:textId="77777777" w:rsidR="000D704D" w:rsidRPr="006148F2" w:rsidRDefault="000D704D" w:rsidP="000D704D">
      <w:pPr>
        <w:jc w:val="both"/>
        <w:rPr>
          <w:rFonts w:ascii="Arial" w:hAnsi="Arial" w:cs="Arial"/>
          <w:b/>
          <w:bCs/>
          <w:lang w:val="tr-TR"/>
        </w:rPr>
      </w:pPr>
      <w:r w:rsidRPr="006148F2">
        <w:rPr>
          <w:rFonts w:ascii="Arial" w:hAnsi="Arial" w:cs="Arial"/>
          <w:b/>
          <w:bCs/>
          <w:lang w:val="tr-TR"/>
        </w:rPr>
        <w:t>* Uzaq Şərq federal dairəsin</w:t>
      </w:r>
      <w:r>
        <w:rPr>
          <w:rFonts w:ascii="Arial" w:hAnsi="Arial" w:cs="Arial"/>
          <w:b/>
          <w:bCs/>
          <w:lang w:val="tr-TR"/>
        </w:rPr>
        <w:t>d</w:t>
      </w:r>
      <w:r w:rsidRPr="006148F2">
        <w:rPr>
          <w:rFonts w:ascii="Arial" w:hAnsi="Arial" w:cs="Arial"/>
          <w:b/>
          <w:bCs/>
          <w:lang w:val="tr-TR"/>
        </w:rPr>
        <w:t xml:space="preserve">ə </w:t>
      </w:r>
      <w:r>
        <w:rPr>
          <w:rFonts w:ascii="Arial" w:hAnsi="Arial" w:cs="Arial"/>
          <w:b/>
          <w:bCs/>
          <w:lang w:val="tr-TR"/>
        </w:rPr>
        <w:t xml:space="preserve">yerləşən </w:t>
      </w:r>
      <w:r w:rsidRPr="006148F2">
        <w:rPr>
          <w:rFonts w:ascii="Arial" w:hAnsi="Arial" w:cs="Arial"/>
          <w:b/>
          <w:bCs/>
          <w:lang w:val="tr-TR"/>
        </w:rPr>
        <w:t xml:space="preserve">Çukotka diyarı Baş konsulluğun akkreditə olduğu ərazilərə daxil deyil. </w:t>
      </w:r>
    </w:p>
    <w:p w14:paraId="13E29E82" w14:textId="77777777" w:rsidR="000D704D" w:rsidRPr="0004729C" w:rsidRDefault="000D704D" w:rsidP="000D704D">
      <w:pPr>
        <w:jc w:val="both"/>
        <w:rPr>
          <w:rFonts w:ascii="Arial" w:hAnsi="Arial" w:cs="Arial"/>
          <w:bCs/>
          <w:sz w:val="20"/>
          <w:szCs w:val="20"/>
          <w:lang w:val="tr-TR"/>
        </w:rPr>
      </w:pPr>
    </w:p>
    <w:p w14:paraId="77E7906E" w14:textId="77777777" w:rsidR="000D704D" w:rsidRDefault="000D704D" w:rsidP="000D704D">
      <w:pPr>
        <w:jc w:val="both"/>
        <w:rPr>
          <w:rFonts w:ascii="Arial" w:hAnsi="Arial" w:cs="Arial"/>
          <w:bCs/>
          <w:sz w:val="20"/>
          <w:szCs w:val="20"/>
          <w:lang w:val="az-Latn-AZ"/>
        </w:rPr>
      </w:pPr>
    </w:p>
    <w:p w14:paraId="099CB670" w14:textId="77777777" w:rsidR="000D704D" w:rsidRDefault="000D704D" w:rsidP="000D704D">
      <w:pPr>
        <w:jc w:val="both"/>
        <w:rPr>
          <w:rFonts w:ascii="Arial" w:hAnsi="Arial" w:cs="Arial"/>
          <w:bCs/>
          <w:sz w:val="20"/>
          <w:szCs w:val="20"/>
          <w:lang w:val="az-Latn-AZ"/>
        </w:rPr>
      </w:pPr>
    </w:p>
    <w:p w14:paraId="5C0F9E82" w14:textId="77777777" w:rsidR="000D704D" w:rsidRDefault="000D704D" w:rsidP="000D704D">
      <w:pPr>
        <w:jc w:val="both"/>
        <w:rPr>
          <w:rFonts w:ascii="Arial" w:hAnsi="Arial" w:cs="Arial"/>
          <w:bCs/>
          <w:sz w:val="20"/>
          <w:szCs w:val="20"/>
          <w:lang w:val="az-Latn-AZ"/>
        </w:rPr>
      </w:pPr>
    </w:p>
    <w:p w14:paraId="5E40C76D" w14:textId="77777777" w:rsidR="007003DC" w:rsidRPr="000D704D" w:rsidRDefault="007003DC">
      <w:pPr>
        <w:rPr>
          <w:lang w:val="az-Latn-AZ"/>
        </w:rPr>
      </w:pPr>
    </w:p>
    <w:sectPr w:rsidR="007003DC" w:rsidRPr="000D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4D"/>
    <w:rsid w:val="000D704D"/>
    <w:rsid w:val="007003DC"/>
    <w:rsid w:val="00B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3A2F"/>
  <w15:chartTrackingRefBased/>
  <w15:docId w15:val="{7C7411E8-A9C2-4B15-A0C4-A0042C67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704D"/>
    <w:pPr>
      <w:spacing w:after="0" w:line="240" w:lineRule="auto"/>
    </w:pPr>
    <w:rPr>
      <w:rFonts w:ascii="Times New Roman" w:eastAsia="MS Mincho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Shohrat Mustafayev</cp:lastModifiedBy>
  <cp:revision>2</cp:revision>
  <dcterms:created xsi:type="dcterms:W3CDTF">2022-01-19T10:46:00Z</dcterms:created>
  <dcterms:modified xsi:type="dcterms:W3CDTF">2022-01-19T10:50:00Z</dcterms:modified>
</cp:coreProperties>
</file>